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21"/>
        <w:rPr>
          <w:rFonts w:hint="eastAsia"/>
          <w:lang w:val="en-US"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4"/>
          <w:sz w:val="31"/>
          <w:szCs w:val="31"/>
          <w:lang w:val="en-US" w:eastAsia="zh-CN"/>
        </w:rPr>
        <w:t>6：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6"/>
          <w:kern w:val="0"/>
          <w:sz w:val="44"/>
          <w:szCs w:val="44"/>
          <w:lang w:val="en-US" w:eastAsia="en-US" w:bidi="ar-SA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6"/>
          <w:kern w:val="0"/>
          <w:sz w:val="44"/>
          <w:szCs w:val="44"/>
          <w:lang w:val="en" w:eastAsia="en-US" w:bidi="ar-SA"/>
        </w:rPr>
        <w:t>供水、供气、供暖、排水、供电、网络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6"/>
          <w:kern w:val="0"/>
          <w:sz w:val="44"/>
          <w:szCs w:val="44"/>
          <w:lang w:val="en-US" w:eastAsia="en-US" w:bidi="ar-SA"/>
        </w:rPr>
        <w:t>接入外线工程并联审批告知承诺备案制一次性告知书</w:t>
      </w:r>
    </w:p>
    <w:p>
      <w:pPr>
        <w:pStyle w:val="2"/>
        <w:rPr>
          <w:rFonts w:hint="eastAsia"/>
          <w:lang w:val="en" w:eastAsia="en-US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672" w:firstLineChars="200"/>
        <w:textAlignment w:val="baseline"/>
        <w:rPr>
          <w:rFonts w:hint="eastAsia" w:ascii="方正黑体_GBK" w:hAnsi="方正黑体_GBK" w:eastAsia="方正黑体_GBK" w:cs="方正黑体_GBK"/>
          <w:spacing w:val="8"/>
          <w:sz w:val="32"/>
          <w:szCs w:val="32"/>
          <w:lang w:val="en-US" w:eastAsia="en-US"/>
        </w:rPr>
      </w:pPr>
      <w:r>
        <w:rPr>
          <w:rFonts w:hint="eastAsia" w:ascii="方正黑体_GBK" w:hAnsi="方正黑体_GBK" w:eastAsia="方正黑体_GBK" w:cs="方正黑体_GBK"/>
          <w:spacing w:val="8"/>
          <w:sz w:val="32"/>
          <w:szCs w:val="32"/>
          <w:lang w:val="en-US" w:eastAsia="en-US"/>
        </w:rPr>
        <w:t>一、告知承诺备案制适用范围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672" w:firstLineChars="200"/>
        <w:textAlignment w:val="baseline"/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</w:pPr>
      <w:r>
        <w:rPr>
          <w:rFonts w:hint="default" w:ascii="CESI仿宋-GB2312" w:hAnsi="CESI仿宋-GB2312" w:eastAsia="CESI仿宋-GB2312" w:cs="CESI仿宋-GB2312"/>
          <w:spacing w:val="8"/>
          <w:sz w:val="32"/>
          <w:szCs w:val="32"/>
          <w:lang w:val="en" w:eastAsia="en-US"/>
        </w:rPr>
        <w:t>供水、供气、供暖、排水、供电、网络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接入外线工程涉及的市政设施建设类审批事项，推行告知承诺备案制。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672" w:firstLineChars="200"/>
        <w:textAlignment w:val="baseline"/>
        <w:rPr>
          <w:rFonts w:hint="eastAsia" w:ascii="方正黑体_GBK" w:hAnsi="方正黑体_GBK" w:eastAsia="方正黑体_GBK" w:cs="方正黑体_GBK"/>
          <w:spacing w:val="8"/>
          <w:sz w:val="32"/>
          <w:szCs w:val="32"/>
          <w:lang w:val="en-US" w:eastAsia="en-US"/>
        </w:rPr>
      </w:pPr>
      <w:r>
        <w:rPr>
          <w:rFonts w:hint="eastAsia" w:ascii="方正黑体_GBK" w:hAnsi="方正黑体_GBK" w:eastAsia="方正黑体_GBK" w:cs="方正黑体_GBK"/>
          <w:spacing w:val="8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spacing w:val="8"/>
          <w:sz w:val="32"/>
          <w:szCs w:val="32"/>
          <w:lang w:val="en-US" w:eastAsia="en-US"/>
        </w:rPr>
        <w:t>提交材料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672" w:firstLineChars="200"/>
        <w:textAlignment w:val="baseline"/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zh-CN"/>
        </w:rPr>
        <w:t>1、</w:t>
      </w:r>
      <w:r>
        <w:rPr>
          <w:rFonts w:hint="default" w:ascii="CESI仿宋-GB2312" w:hAnsi="CESI仿宋-GB2312" w:eastAsia="CESI仿宋-GB2312" w:cs="CESI仿宋-GB2312"/>
          <w:spacing w:val="8"/>
          <w:sz w:val="32"/>
          <w:szCs w:val="32"/>
          <w:lang w:val="en" w:eastAsia="en-US"/>
        </w:rPr>
        <w:t>供水、供气、供暖、排水、供电、网络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接入外线工程并联审批申请表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672" w:firstLineChars="200"/>
        <w:textAlignment w:val="baseline"/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2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设计文件或施工图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76" w:firstLineChars="200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-US" w:eastAsia="en-US" w:bidi="ar-SA"/>
        </w:rPr>
        <w:t>3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" w:eastAsia="en-US" w:bidi="ar-SA"/>
        </w:rPr>
        <w:t>供水、供气、供暖、排水、供电、网络接入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" w:eastAsia="zh-CN" w:bidi="ar-SA"/>
        </w:rPr>
        <w:t>外线工程涉及行政审批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" w:eastAsia="en-US" w:bidi="ar-SA"/>
        </w:rPr>
        <w:t>告知承诺书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" w:eastAsia="zh-CN" w:bidi="ar-SA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-US" w:eastAsia="en-US" w:bidi="ar-SA"/>
        </w:rPr>
        <w:t>附件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-US" w:eastAsia="en-US" w:bidi="ar-SA"/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672" w:firstLineChars="200"/>
        <w:textAlignment w:val="baseline"/>
        <w:rPr>
          <w:rFonts w:hint="eastAsia" w:ascii="方正黑体_GBK" w:hAnsi="方正黑体_GBK" w:eastAsia="方正黑体_GBK" w:cs="方正黑体_GBK"/>
          <w:spacing w:val="8"/>
          <w:sz w:val="32"/>
          <w:szCs w:val="32"/>
          <w:lang w:val="en-US" w:eastAsia="en-US"/>
        </w:rPr>
      </w:pPr>
      <w:r>
        <w:rPr>
          <w:rFonts w:hint="eastAsia" w:ascii="方正黑体_GBK" w:hAnsi="方正黑体_GBK" w:eastAsia="方正黑体_GBK" w:cs="方正黑体_GBK"/>
          <w:spacing w:val="8"/>
          <w:sz w:val="32"/>
          <w:szCs w:val="32"/>
          <w:lang w:val="en-US" w:eastAsia="en-US"/>
        </w:rPr>
        <w:t>三</w:t>
      </w:r>
      <w:r>
        <w:rPr>
          <w:rFonts w:hint="eastAsia" w:ascii="方正黑体_GBK" w:hAnsi="方正黑体_GBK" w:eastAsia="方正黑体_GBK" w:cs="方正黑体_GBK"/>
          <w:spacing w:val="8"/>
          <w:sz w:val="32"/>
          <w:szCs w:val="32"/>
          <w:lang w:val="en-US" w:eastAsia="zh-CN"/>
        </w:rPr>
        <w:t>、</w:t>
      </w:r>
      <w:r>
        <w:rPr>
          <w:rFonts w:hint="eastAsia" w:ascii="方正黑体_GBK" w:hAnsi="方正黑体_GBK" w:eastAsia="方正黑体_GBK" w:cs="方正黑体_GBK"/>
          <w:spacing w:val="8"/>
          <w:sz w:val="32"/>
          <w:szCs w:val="32"/>
          <w:lang w:val="en-US" w:eastAsia="en-US"/>
        </w:rPr>
        <w:t>收费依据及标准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672" w:firstLineChars="200"/>
        <w:textAlignment w:val="baseline"/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</w:pP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无需支付因</w:t>
      </w:r>
      <w:r>
        <w:rPr>
          <w:rFonts w:hint="default" w:ascii="CESI仿宋-GB2312" w:hAnsi="CESI仿宋-GB2312" w:eastAsia="CESI仿宋-GB2312" w:cs="CESI仿宋-GB2312"/>
          <w:spacing w:val="8"/>
          <w:sz w:val="32"/>
          <w:szCs w:val="32"/>
          <w:lang w:val="en" w:eastAsia="en-US"/>
        </w:rPr>
        <w:t>供水、供气、供暖、排水、供电、网络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接入外线工程产生的城市道路占用、挖掘修复、绿化补偿、苗木移植等费用。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672" w:firstLineChars="200"/>
        <w:textAlignment w:val="baseline"/>
        <w:rPr>
          <w:rFonts w:hint="eastAsia" w:ascii="方正黑体_GBK" w:hAnsi="方正黑体_GBK" w:eastAsia="方正黑体_GBK" w:cs="方正黑体_GBK"/>
          <w:spacing w:val="8"/>
          <w:sz w:val="32"/>
          <w:szCs w:val="32"/>
          <w:lang w:val="en-US" w:eastAsia="en-US"/>
        </w:rPr>
      </w:pPr>
      <w:r>
        <w:rPr>
          <w:rFonts w:hint="eastAsia" w:ascii="方正黑体_GBK" w:hAnsi="方正黑体_GBK" w:eastAsia="方正黑体_GBK" w:cs="方正黑体_GBK"/>
          <w:spacing w:val="8"/>
          <w:sz w:val="32"/>
          <w:szCs w:val="32"/>
          <w:lang w:val="en-US" w:eastAsia="en-US"/>
        </w:rPr>
        <w:t>四、告知承诺备案制流程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672" w:firstLineChars="200"/>
        <w:textAlignment w:val="baseline"/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</w:pP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1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提出申请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672" w:firstLineChars="200"/>
        <w:textAlignment w:val="baseline"/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</w:pP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2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现场勘查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672" w:firstLineChars="200"/>
        <w:textAlignment w:val="baseline"/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</w:pP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3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项目施工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672" w:firstLineChars="200"/>
        <w:textAlignment w:val="baseline"/>
        <w:rPr>
          <w:rFonts w:hint="eastAsia" w:ascii="方正黑体_GBK" w:hAnsi="方正黑体_GBK" w:eastAsia="方正黑体_GBK" w:cs="方正黑体_GBK"/>
          <w:spacing w:val="8"/>
          <w:sz w:val="32"/>
          <w:szCs w:val="32"/>
          <w:lang w:val="en-US" w:eastAsia="en-US"/>
        </w:rPr>
      </w:pPr>
      <w:r>
        <w:rPr>
          <w:rFonts w:hint="eastAsia" w:ascii="方正黑体_GBK" w:hAnsi="方正黑体_GBK" w:eastAsia="方正黑体_GBK" w:cs="方正黑体_GBK"/>
          <w:spacing w:val="8"/>
          <w:sz w:val="32"/>
          <w:szCs w:val="32"/>
          <w:lang w:val="en-US" w:eastAsia="en-US"/>
        </w:rPr>
        <w:t>五、服务时限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672" w:firstLineChars="200"/>
        <w:textAlignment w:val="baseline"/>
        <w:rPr>
          <w:rFonts w:hint="default" w:ascii="CESI仿宋-GB2312" w:hAnsi="CESI仿宋-GB2312" w:eastAsia="CESI仿宋-GB2312" w:cs="CESI仿宋-GB2312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申请人提交“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" w:eastAsia="en-US" w:bidi="ar-SA"/>
        </w:rPr>
        <w:t>巴彦淖尔市水电气暖网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" w:eastAsia="zh-CN" w:bidi="ar-SA"/>
        </w:rPr>
        <w:t>报装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" w:eastAsia="en-US" w:bidi="ar-SA"/>
        </w:rPr>
        <w:t>接入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" w:eastAsia="zh-CN" w:bidi="ar-SA"/>
        </w:rPr>
        <w:t>外线工程涉及行政审批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32"/>
          <w:szCs w:val="32"/>
          <w:lang w:val="en" w:eastAsia="en-US" w:bidi="ar-SA"/>
        </w:rPr>
        <w:t>告知承诺书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en-US"/>
        </w:rPr>
        <w:t>”后，各相关审批部门在1个工作日内现场踏勘，现场明确施工意见</w:t>
      </w:r>
      <w:r>
        <w:rPr>
          <w:rFonts w:hint="eastAsia" w:ascii="CESI仿宋-GB2312" w:hAnsi="CESI仿宋-GB2312" w:eastAsia="CESI仿宋-GB2312" w:cs="CESI仿宋-GB2312"/>
          <w:spacing w:val="8"/>
          <w:sz w:val="32"/>
          <w:szCs w:val="32"/>
          <w:lang w:val="en-US" w:eastAsia="zh-CN"/>
        </w:rPr>
        <w:t>。</w:t>
      </w:r>
    </w:p>
    <w:sectPr>
      <w:headerReference r:id="rId5" w:type="default"/>
      <w:footerReference r:id="rId6" w:type="default"/>
      <w:pgSz w:w="11906" w:h="16839"/>
      <w:pgMar w:top="1440" w:right="1800" w:bottom="1440" w:left="1800" w:header="0" w:footer="89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42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56B554E"/>
    <w:rsid w:val="0A140401"/>
    <w:rsid w:val="0B581F62"/>
    <w:rsid w:val="0BCA3FED"/>
    <w:rsid w:val="0C4F0CD0"/>
    <w:rsid w:val="10F16D9D"/>
    <w:rsid w:val="2B41004F"/>
    <w:rsid w:val="2FD606A4"/>
    <w:rsid w:val="2FEFE49F"/>
    <w:rsid w:val="36413C71"/>
    <w:rsid w:val="3B1FEDC3"/>
    <w:rsid w:val="3BB727A8"/>
    <w:rsid w:val="3DF26BB1"/>
    <w:rsid w:val="4424547D"/>
    <w:rsid w:val="44271076"/>
    <w:rsid w:val="448E1DBE"/>
    <w:rsid w:val="45EA5E1A"/>
    <w:rsid w:val="4B2E197F"/>
    <w:rsid w:val="4EF87074"/>
    <w:rsid w:val="4F6C1A3D"/>
    <w:rsid w:val="52094DC9"/>
    <w:rsid w:val="5699A322"/>
    <w:rsid w:val="57367214"/>
    <w:rsid w:val="5B102C50"/>
    <w:rsid w:val="5BDD6701"/>
    <w:rsid w:val="5EDE5962"/>
    <w:rsid w:val="5FDED472"/>
    <w:rsid w:val="601437F6"/>
    <w:rsid w:val="656A0B8B"/>
    <w:rsid w:val="677619BD"/>
    <w:rsid w:val="6BED4362"/>
    <w:rsid w:val="6F87E727"/>
    <w:rsid w:val="7199F41D"/>
    <w:rsid w:val="735F74C2"/>
    <w:rsid w:val="75DE8A35"/>
    <w:rsid w:val="77D823EA"/>
    <w:rsid w:val="78962C6C"/>
    <w:rsid w:val="78FF098C"/>
    <w:rsid w:val="79EF8A04"/>
    <w:rsid w:val="79FD7D50"/>
    <w:rsid w:val="79FE8FBE"/>
    <w:rsid w:val="7BBF336F"/>
    <w:rsid w:val="7BF92D2B"/>
    <w:rsid w:val="7DE3409C"/>
    <w:rsid w:val="7E8F3ACC"/>
    <w:rsid w:val="7EDEBC68"/>
    <w:rsid w:val="7EE5039C"/>
    <w:rsid w:val="7F57966F"/>
    <w:rsid w:val="7FDD9ECD"/>
    <w:rsid w:val="7FEF3C55"/>
    <w:rsid w:val="7FFEF4B3"/>
    <w:rsid w:val="8DF7CE31"/>
    <w:rsid w:val="8FDE34BA"/>
    <w:rsid w:val="A333A724"/>
    <w:rsid w:val="AFE7E35E"/>
    <w:rsid w:val="B5DFCBE1"/>
    <w:rsid w:val="BEFD1E15"/>
    <w:rsid w:val="BF1B829E"/>
    <w:rsid w:val="BFAB2AA8"/>
    <w:rsid w:val="BFD7D06D"/>
    <w:rsid w:val="CDDF2D3F"/>
    <w:rsid w:val="D1FB377A"/>
    <w:rsid w:val="D773F78C"/>
    <w:rsid w:val="DABF7492"/>
    <w:rsid w:val="DD6FCF38"/>
    <w:rsid w:val="DDAFBE49"/>
    <w:rsid w:val="DFECFC52"/>
    <w:rsid w:val="DFEF6114"/>
    <w:rsid w:val="DFEF680D"/>
    <w:rsid w:val="DFFDDB20"/>
    <w:rsid w:val="DFFDF4AA"/>
    <w:rsid w:val="E0FFA4C2"/>
    <w:rsid w:val="E5AF889A"/>
    <w:rsid w:val="E76494F5"/>
    <w:rsid w:val="EFEF1EEA"/>
    <w:rsid w:val="F0FD7D2B"/>
    <w:rsid w:val="F1F88776"/>
    <w:rsid w:val="F2BF8947"/>
    <w:rsid w:val="F39FA441"/>
    <w:rsid w:val="F7477B68"/>
    <w:rsid w:val="F98F2A49"/>
    <w:rsid w:val="FA5EF5B6"/>
    <w:rsid w:val="FB7F3204"/>
    <w:rsid w:val="FDBF55A8"/>
    <w:rsid w:val="FDBFDDB3"/>
    <w:rsid w:val="FDD74435"/>
    <w:rsid w:val="FDEE675F"/>
    <w:rsid w:val="FDFE17E9"/>
    <w:rsid w:val="FE5F8AFD"/>
    <w:rsid w:val="FEDFAFC3"/>
    <w:rsid w:val="FF3DA4F2"/>
    <w:rsid w:val="FF5E2649"/>
    <w:rsid w:val="FFBF4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1"/>
    <w:basedOn w:val="1"/>
    <w:qFormat/>
    <w:uiPriority w:val="0"/>
    <w:pPr>
      <w:spacing w:line="480" w:lineRule="auto"/>
      <w:ind w:left="200" w:leftChars="200"/>
    </w:pPr>
  </w:style>
  <w:style w:type="paragraph" w:styleId="4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5"/>
    <w:qFormat/>
    <w:uiPriority w:val="0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Office_11.8.2.10321_F1E327BC-269C-435d-A152-05C5408002CA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2023-09-02T10:41:00Z</dcterms:created>
  <dc:creator>zjj</dc:creator>
  <cp:lastModifiedBy>田盼</cp:lastModifiedBy>
  <cp:lastPrinted>2023-09-12T12:08:00Z</cp:lastPrinted>
  <dcterms:modified xsi:type="dcterms:W3CDTF">2023-09-27T01:30:27Z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2023-08-27T18:05:08Z</vt:filetime>
  </property>
  <property fmtid="{D5CDD505-2E9C-101B-9397-08002B2CF9AE}" pid="4" name="UsrData">
    <vt:lpwstr>64eb1fc935bfd9001fc14557</vt:lpwstr>
  </property>
  <property fmtid="{D5CDD505-2E9C-101B-9397-08002B2CF9AE}" pid="5" name="KSOProductBuildVer">
    <vt:lpwstr>2052-11.8.2.10321</vt:lpwstr>
  </property>
</Properties>
</file>