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pStyle w:val="5"/>
        <w:ind w:left="0" w:firstLine="0"/>
        <w:jc w:val="center"/>
        <w:rPr>
          <w:rFonts w:asciiTheme="minorEastAsia" w:hAnsiTheme="minorEastAsia" w:cstheme="minorEastAsia"/>
          <w:sz w:val="30"/>
          <w:szCs w:val="30"/>
        </w:rPr>
      </w:pPr>
      <w:bookmarkStart w:id="0" w:name="_GoBack"/>
      <w:r>
        <w:rPr>
          <w:rFonts w:hint="eastAsia" w:ascii="宋体" w:eastAsia="宋体"/>
        </w:rPr>
        <w:t>学员健康情况登记表</w:t>
      </w:r>
    </w:p>
    <w:bookmarkEnd w:id="0"/>
    <w:tbl>
      <w:tblPr>
        <w:tblStyle w:val="7"/>
        <w:tblW w:w="9609" w:type="dxa"/>
        <w:tblInd w:w="-3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014"/>
        <w:gridCol w:w="502"/>
        <w:gridCol w:w="840"/>
        <w:gridCol w:w="1424"/>
        <w:gridCol w:w="1574"/>
        <w:gridCol w:w="467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337" w:type="dxa"/>
            <w:vAlign w:val="center"/>
          </w:tcPr>
          <w:p>
            <w:pPr>
              <w:pStyle w:val="6"/>
              <w:autoSpaceDE w:val="0"/>
              <w:autoSpaceDN w:val="0"/>
              <w:spacing w:before="137"/>
              <w:ind w:left="151" w:right="139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姓名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6"/>
              <w:autoSpaceDE w:val="0"/>
              <w:autoSpaceDN w:val="0"/>
              <w:spacing w:before="137"/>
              <w:ind w:left="139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性别</w:t>
            </w:r>
          </w:p>
        </w:tc>
        <w:tc>
          <w:tcPr>
            <w:tcW w:w="1424" w:type="dxa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6"/>
              <w:autoSpaceDE w:val="0"/>
              <w:autoSpaceDN w:val="0"/>
              <w:spacing w:before="137"/>
              <w:ind w:left="141" w:right="129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联系方式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37" w:type="dxa"/>
            <w:vAlign w:val="center"/>
          </w:tcPr>
          <w:p>
            <w:pPr>
              <w:pStyle w:val="6"/>
              <w:autoSpaceDE w:val="0"/>
              <w:autoSpaceDN w:val="0"/>
              <w:spacing w:before="136"/>
              <w:ind w:left="151" w:right="139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6"/>
              <w:autoSpaceDE w:val="0"/>
              <w:autoSpaceDN w:val="0"/>
              <w:spacing w:before="136"/>
              <w:ind w:left="139" w:right="129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职务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351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spacing w:before="176"/>
              <w:ind w:left="256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培训班名称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  <w:tc>
          <w:tcPr>
            <w:tcW w:w="1574" w:type="dxa"/>
            <w:vAlign w:val="center"/>
          </w:tcPr>
          <w:p>
            <w:pPr>
              <w:pStyle w:val="6"/>
              <w:autoSpaceDE w:val="0"/>
              <w:autoSpaceDN w:val="0"/>
              <w:spacing w:before="176"/>
              <w:ind w:left="141" w:right="129"/>
              <w:rPr>
                <w:rFonts w:ascii="宋体" w:eastAsia="宋体"/>
                <w:sz w:val="32"/>
                <w:szCs w:val="32"/>
                <w:lang w:eastAsia="en-US"/>
              </w:rPr>
            </w:pPr>
            <w:r>
              <w:rPr>
                <w:rFonts w:hint="eastAsia" w:ascii="宋体" w:eastAsia="宋体"/>
                <w:sz w:val="32"/>
                <w:szCs w:val="32"/>
                <w:lang w:eastAsia="en-US"/>
              </w:rPr>
              <w:t>培训时间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jc w:val="left"/>
              <w:rPr>
                <w:rFonts w:ascii="Times New Roman"/>
                <w:sz w:val="32"/>
                <w:szCs w:val="3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351" w:type="dxa"/>
            <w:gridSpan w:val="2"/>
            <w:vAlign w:val="center"/>
          </w:tcPr>
          <w:p>
            <w:pPr>
              <w:pStyle w:val="6"/>
              <w:autoSpaceDE w:val="0"/>
              <w:autoSpaceDN w:val="0"/>
              <w:spacing w:before="176"/>
              <w:ind w:left="117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体温是否正常</w:t>
            </w:r>
          </w:p>
        </w:tc>
        <w:tc>
          <w:tcPr>
            <w:tcW w:w="7258" w:type="dxa"/>
            <w:gridSpan w:val="6"/>
            <w:vAlign w:val="center"/>
          </w:tcPr>
          <w:p>
            <w:pPr>
              <w:pStyle w:val="6"/>
              <w:autoSpaceDE w:val="0"/>
              <w:autoSpaceDN w:val="0"/>
              <w:rPr>
                <w:rFonts w:ascii="Times New Roman"/>
                <w:sz w:val="28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158" w:type="dxa"/>
            <w:gridSpan w:val="7"/>
          </w:tcPr>
          <w:p>
            <w:pPr>
              <w:pStyle w:val="6"/>
              <w:autoSpaceDE w:val="0"/>
              <w:autoSpaceDN w:val="0"/>
              <w:spacing w:line="400" w:lineRule="atLeast"/>
              <w:ind w:left="107" w:right="94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ascii="Calibri" w:eastAsia="Calibri"/>
                <w:sz w:val="28"/>
                <w:lang w:eastAsia="en-US"/>
              </w:rPr>
              <w:t xml:space="preserve">1 </w:t>
            </w:r>
            <w:r>
              <w:rPr>
                <w:rFonts w:hint="eastAsia" w:ascii="宋体" w:eastAsia="宋体"/>
                <w:sz w:val="28"/>
                <w:lang w:eastAsia="en-US"/>
              </w:rPr>
              <w:t>个月内是否被诊断为新冠肺炎、疑似患者、密切接触者</w:t>
            </w:r>
          </w:p>
        </w:tc>
        <w:tc>
          <w:tcPr>
            <w:tcW w:w="2451" w:type="dxa"/>
          </w:tcPr>
          <w:p>
            <w:pPr>
              <w:pStyle w:val="6"/>
              <w:tabs>
                <w:tab w:val="left" w:pos="1196"/>
              </w:tabs>
              <w:autoSpaceDE w:val="0"/>
              <w:autoSpaceDN w:val="0"/>
              <w:spacing w:before="241"/>
              <w:ind w:left="387"/>
              <w:jc w:val="left"/>
              <w:rPr>
                <w:rFonts w:ascii="Wingdings" w:hAnsi="Wingdings"/>
                <w:sz w:val="28"/>
                <w:lang w:eastAsia="en-US"/>
              </w:rPr>
            </w:pPr>
            <w:r>
              <w:rPr>
                <w:rFonts w:ascii="宋体" w:hAnsi="宋体"/>
                <w:sz w:val="28"/>
                <w:lang w:eastAsia="en-US"/>
              </w:rPr>
              <w:t>是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  <w:r>
              <w:rPr>
                <w:rFonts w:ascii="Times New Roman" w:hAnsi="Times New Roman"/>
                <w:sz w:val="28"/>
                <w:lang w:eastAsia="en-US"/>
              </w:rPr>
              <w:tab/>
            </w:r>
            <w:r>
              <w:rPr>
                <w:rFonts w:ascii="宋体" w:hAnsi="宋体"/>
                <w:sz w:val="28"/>
                <w:lang w:eastAsia="en-US"/>
              </w:rPr>
              <w:t>否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158" w:type="dxa"/>
            <w:gridSpan w:val="7"/>
          </w:tcPr>
          <w:p>
            <w:pPr>
              <w:pStyle w:val="6"/>
              <w:autoSpaceDE w:val="0"/>
              <w:autoSpaceDN w:val="0"/>
              <w:spacing w:line="400" w:lineRule="exact"/>
              <w:ind w:left="107" w:right="236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ascii="Calibri" w:eastAsia="Calibri"/>
                <w:sz w:val="28"/>
                <w:lang w:eastAsia="en-US"/>
              </w:rPr>
              <w:t xml:space="preserve">1 </w:t>
            </w:r>
            <w:r>
              <w:rPr>
                <w:rFonts w:hint="eastAsia" w:ascii="宋体" w:eastAsia="宋体"/>
                <w:sz w:val="28"/>
                <w:lang w:eastAsia="en-US"/>
              </w:rPr>
              <w:t>个月内家庭成员是否被诊断为新冠肺炎、疑似患者密切接触者</w:t>
            </w:r>
          </w:p>
        </w:tc>
        <w:tc>
          <w:tcPr>
            <w:tcW w:w="2451" w:type="dxa"/>
          </w:tcPr>
          <w:p>
            <w:pPr>
              <w:pStyle w:val="6"/>
              <w:autoSpaceDE w:val="0"/>
              <w:autoSpaceDN w:val="0"/>
              <w:spacing w:before="40" w:line="280" w:lineRule="exact"/>
              <w:ind w:left="-249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、</w:t>
            </w:r>
          </w:p>
          <w:p>
            <w:pPr>
              <w:pStyle w:val="6"/>
              <w:tabs>
                <w:tab w:val="left" w:pos="1196"/>
              </w:tabs>
              <w:autoSpaceDE w:val="0"/>
              <w:autoSpaceDN w:val="0"/>
              <w:spacing w:line="280" w:lineRule="exact"/>
              <w:ind w:left="387"/>
              <w:jc w:val="left"/>
              <w:rPr>
                <w:rFonts w:ascii="Wingdings" w:hAnsi="Wingdings"/>
                <w:sz w:val="28"/>
                <w:lang w:eastAsia="en-US"/>
              </w:rPr>
            </w:pPr>
            <w:r>
              <w:rPr>
                <w:rFonts w:ascii="宋体" w:hAnsi="宋体"/>
                <w:sz w:val="28"/>
                <w:lang w:eastAsia="en-US"/>
              </w:rPr>
              <w:t>是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  <w:r>
              <w:rPr>
                <w:rFonts w:ascii="Times New Roman" w:hAnsi="Times New Roman"/>
                <w:sz w:val="28"/>
                <w:lang w:eastAsia="en-US"/>
              </w:rPr>
              <w:tab/>
            </w:r>
            <w:r>
              <w:rPr>
                <w:rFonts w:ascii="宋体" w:hAnsi="宋体"/>
                <w:sz w:val="28"/>
                <w:lang w:eastAsia="en-US"/>
              </w:rPr>
              <w:t>否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158" w:type="dxa"/>
            <w:gridSpan w:val="7"/>
          </w:tcPr>
          <w:p>
            <w:pPr>
              <w:pStyle w:val="6"/>
              <w:autoSpaceDE w:val="0"/>
              <w:autoSpaceDN w:val="0"/>
              <w:spacing w:line="400" w:lineRule="atLeast"/>
              <w:ind w:left="107" w:right="94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ascii="Calibri" w:eastAsia="Calibri"/>
                <w:sz w:val="28"/>
                <w:lang w:eastAsia="en-US"/>
              </w:rPr>
              <w:t xml:space="preserve">14 </w:t>
            </w:r>
            <w:r>
              <w:rPr>
                <w:rFonts w:hint="eastAsia" w:ascii="宋体" w:eastAsia="宋体"/>
                <w:sz w:val="28"/>
                <w:lang w:eastAsia="en-US"/>
              </w:rPr>
              <w:t>天内是否与确诊的新冠肺炎、疑似患者、密切接触者有接触史</w:t>
            </w:r>
          </w:p>
        </w:tc>
        <w:tc>
          <w:tcPr>
            <w:tcW w:w="2451" w:type="dxa"/>
          </w:tcPr>
          <w:p>
            <w:pPr>
              <w:pStyle w:val="6"/>
              <w:tabs>
                <w:tab w:val="left" w:pos="1196"/>
              </w:tabs>
              <w:autoSpaceDE w:val="0"/>
              <w:autoSpaceDN w:val="0"/>
              <w:spacing w:before="241"/>
              <w:ind w:left="387"/>
              <w:jc w:val="left"/>
              <w:rPr>
                <w:rFonts w:ascii="Wingdings" w:hAnsi="Wingdings"/>
                <w:sz w:val="28"/>
                <w:lang w:eastAsia="en-US"/>
              </w:rPr>
            </w:pPr>
            <w:r>
              <w:rPr>
                <w:rFonts w:ascii="宋体" w:hAnsi="宋体"/>
                <w:sz w:val="28"/>
                <w:lang w:eastAsia="en-US"/>
              </w:rPr>
              <w:t>是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  <w:r>
              <w:rPr>
                <w:rFonts w:ascii="Times New Roman" w:hAnsi="Times New Roman"/>
                <w:sz w:val="28"/>
                <w:lang w:eastAsia="en-US"/>
              </w:rPr>
              <w:tab/>
            </w:r>
            <w:r>
              <w:rPr>
                <w:rFonts w:ascii="宋体" w:hAnsi="宋体"/>
                <w:sz w:val="28"/>
                <w:lang w:eastAsia="en-US"/>
              </w:rPr>
              <w:t>否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7158" w:type="dxa"/>
            <w:gridSpan w:val="7"/>
          </w:tcPr>
          <w:p>
            <w:pPr>
              <w:pStyle w:val="6"/>
              <w:autoSpaceDE w:val="0"/>
              <w:autoSpaceDN w:val="0"/>
              <w:spacing w:before="213"/>
              <w:ind w:left="107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ascii="Calibri" w:eastAsia="Calibri"/>
                <w:sz w:val="28"/>
                <w:lang w:eastAsia="en-US"/>
              </w:rPr>
              <w:t xml:space="preserve">14 </w:t>
            </w:r>
            <w:r>
              <w:rPr>
                <w:rFonts w:hint="eastAsia" w:ascii="宋体" w:eastAsia="宋体"/>
                <w:sz w:val="28"/>
                <w:lang w:eastAsia="en-US"/>
              </w:rPr>
              <w:t>天内是否接触疫区人员</w:t>
            </w:r>
          </w:p>
        </w:tc>
        <w:tc>
          <w:tcPr>
            <w:tcW w:w="2451" w:type="dxa"/>
          </w:tcPr>
          <w:p>
            <w:pPr>
              <w:pStyle w:val="6"/>
              <w:tabs>
                <w:tab w:val="left" w:pos="1196"/>
              </w:tabs>
              <w:autoSpaceDE w:val="0"/>
              <w:autoSpaceDN w:val="0"/>
              <w:spacing w:before="213"/>
              <w:ind w:left="387"/>
              <w:jc w:val="left"/>
              <w:rPr>
                <w:rFonts w:ascii="Wingdings" w:hAnsi="Wingdings"/>
                <w:sz w:val="28"/>
                <w:lang w:eastAsia="en-US"/>
              </w:rPr>
            </w:pPr>
            <w:r>
              <w:rPr>
                <w:rFonts w:ascii="宋体" w:hAnsi="宋体"/>
                <w:sz w:val="28"/>
                <w:lang w:eastAsia="en-US"/>
              </w:rPr>
              <w:t>是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  <w:r>
              <w:rPr>
                <w:rFonts w:ascii="Times New Roman" w:hAnsi="Times New Roman"/>
                <w:sz w:val="28"/>
                <w:lang w:eastAsia="en-US"/>
              </w:rPr>
              <w:tab/>
            </w:r>
            <w:r>
              <w:rPr>
                <w:rFonts w:ascii="宋体" w:hAnsi="宋体"/>
                <w:sz w:val="28"/>
                <w:lang w:eastAsia="en-US"/>
              </w:rPr>
              <w:t>否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158" w:type="dxa"/>
            <w:gridSpan w:val="7"/>
          </w:tcPr>
          <w:p>
            <w:pPr>
              <w:pStyle w:val="6"/>
              <w:autoSpaceDE w:val="0"/>
              <w:autoSpaceDN w:val="0"/>
              <w:spacing w:before="147"/>
              <w:ind w:left="107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ascii="Calibri" w:eastAsia="Calibri"/>
                <w:sz w:val="28"/>
                <w:lang w:eastAsia="en-US"/>
              </w:rPr>
              <w:t xml:space="preserve">14 </w:t>
            </w:r>
            <w:r>
              <w:rPr>
                <w:rFonts w:hint="eastAsia" w:ascii="宋体" w:eastAsia="宋体"/>
                <w:sz w:val="28"/>
                <w:lang w:eastAsia="en-US"/>
              </w:rPr>
              <w:t>天内是否曾有发热、咽干、干咳等症状</w:t>
            </w:r>
          </w:p>
        </w:tc>
        <w:tc>
          <w:tcPr>
            <w:tcW w:w="2451" w:type="dxa"/>
          </w:tcPr>
          <w:p>
            <w:pPr>
              <w:pStyle w:val="6"/>
              <w:tabs>
                <w:tab w:val="left" w:pos="1196"/>
              </w:tabs>
              <w:autoSpaceDE w:val="0"/>
              <w:autoSpaceDN w:val="0"/>
              <w:spacing w:before="147"/>
              <w:ind w:left="387"/>
              <w:jc w:val="left"/>
              <w:rPr>
                <w:rFonts w:ascii="Wingdings" w:hAnsi="Wingdings"/>
                <w:sz w:val="28"/>
                <w:lang w:eastAsia="en-US"/>
              </w:rPr>
            </w:pPr>
            <w:r>
              <w:rPr>
                <w:rFonts w:ascii="宋体" w:hAnsi="宋体"/>
                <w:sz w:val="28"/>
                <w:lang w:eastAsia="en-US"/>
              </w:rPr>
              <w:t>是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  <w:r>
              <w:rPr>
                <w:rFonts w:ascii="Times New Roman" w:hAnsi="Times New Roman"/>
                <w:sz w:val="28"/>
                <w:lang w:eastAsia="en-US"/>
              </w:rPr>
              <w:tab/>
            </w:r>
            <w:r>
              <w:rPr>
                <w:rFonts w:ascii="宋体" w:hAnsi="宋体"/>
                <w:sz w:val="28"/>
                <w:lang w:eastAsia="en-US"/>
              </w:rPr>
              <w:t>否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158" w:type="dxa"/>
            <w:gridSpan w:val="7"/>
          </w:tcPr>
          <w:p>
            <w:pPr>
              <w:pStyle w:val="6"/>
              <w:tabs>
                <w:tab w:val="left" w:pos="3887"/>
              </w:tabs>
              <w:autoSpaceDE w:val="0"/>
              <w:autoSpaceDN w:val="0"/>
              <w:spacing w:line="400" w:lineRule="exact"/>
              <w:ind w:left="107" w:right="646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ascii="Calibri" w:eastAsia="Calibri"/>
                <w:sz w:val="28"/>
                <w:lang w:eastAsia="en-US"/>
              </w:rPr>
              <w:t>14</w:t>
            </w:r>
            <w:r>
              <w:rPr>
                <w:rFonts w:hint="eastAsia" w:ascii="宋体" w:eastAsia="宋体"/>
                <w:sz w:val="28"/>
                <w:lang w:eastAsia="en-US"/>
              </w:rPr>
              <w:t>天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内</w:t>
            </w:r>
            <w:r>
              <w:rPr>
                <w:rFonts w:hint="eastAsia" w:ascii="宋体" w:eastAsia="宋体"/>
                <w:sz w:val="28"/>
                <w:lang w:eastAsia="en-US"/>
              </w:rPr>
              <w:t>是否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离</w:t>
            </w:r>
            <w:r>
              <w:rPr>
                <w:rFonts w:hint="eastAsia" w:ascii="宋体" w:eastAsia="宋体"/>
                <w:sz w:val="28"/>
                <w:lang w:eastAsia="en-US"/>
              </w:rPr>
              <w:t>开本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市</w:t>
            </w:r>
            <w:r>
              <w:rPr>
                <w:rFonts w:hint="eastAsia" w:ascii="宋体" w:eastAsia="宋体"/>
                <w:sz w:val="28"/>
                <w:lang w:eastAsia="en-US"/>
              </w:rPr>
              <w:t>（如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有</w:t>
            </w:r>
            <w:r>
              <w:rPr>
                <w:rFonts w:hint="eastAsia" w:ascii="宋体" w:eastAsia="宋体"/>
                <w:sz w:val="28"/>
                <w:lang w:eastAsia="en-US"/>
              </w:rPr>
              <w:t>出行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，</w:t>
            </w:r>
            <w:r>
              <w:rPr>
                <w:rFonts w:hint="eastAsia" w:ascii="宋体" w:eastAsia="宋体"/>
                <w:sz w:val="28"/>
                <w:lang w:eastAsia="en-US"/>
              </w:rPr>
              <w:t>继续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填</w:t>
            </w:r>
            <w:r>
              <w:rPr>
                <w:rFonts w:hint="eastAsia" w:ascii="宋体" w:eastAsia="宋体"/>
                <w:sz w:val="28"/>
                <w:lang w:eastAsia="en-US"/>
              </w:rPr>
              <w:t>写）： 出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行</w:t>
            </w:r>
            <w:r>
              <w:rPr>
                <w:rFonts w:hint="eastAsia" w:ascii="宋体" w:eastAsia="宋体"/>
                <w:sz w:val="28"/>
                <w:lang w:eastAsia="en-US"/>
              </w:rPr>
              <w:t>目的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地</w:t>
            </w:r>
            <w:r>
              <w:rPr>
                <w:rFonts w:hint="eastAsia" w:ascii="宋体" w:eastAsia="宋体"/>
                <w:sz w:val="28"/>
                <w:lang w:eastAsia="en-US"/>
              </w:rPr>
              <w:t>：</w:t>
            </w:r>
            <w:r>
              <w:rPr>
                <w:rFonts w:hint="eastAsia" w:ascii="宋体" w:eastAsia="宋体"/>
                <w:sz w:val="28"/>
                <w:lang w:eastAsia="en-US"/>
              </w:rPr>
              <w:tab/>
            </w:r>
            <w:r>
              <w:rPr>
                <w:rFonts w:hint="eastAsia" w:ascii="宋体" w:eastAsia="宋体"/>
                <w:sz w:val="28"/>
                <w:lang w:eastAsia="en-US"/>
              </w:rPr>
              <w:t>返</w:t>
            </w:r>
            <w:r>
              <w:rPr>
                <w:rFonts w:hint="eastAsia" w:ascii="宋体" w:eastAsia="宋体"/>
                <w:spacing w:val="-3"/>
                <w:sz w:val="28"/>
                <w:lang w:eastAsia="en-US"/>
              </w:rPr>
              <w:t>回</w:t>
            </w:r>
            <w:r>
              <w:rPr>
                <w:rFonts w:hint="eastAsia" w:ascii="宋体" w:eastAsia="宋体"/>
                <w:sz w:val="28"/>
                <w:lang w:eastAsia="en-US"/>
              </w:rPr>
              <w:t>时间：</w:t>
            </w:r>
          </w:p>
        </w:tc>
        <w:tc>
          <w:tcPr>
            <w:tcW w:w="2451" w:type="dxa"/>
          </w:tcPr>
          <w:p>
            <w:pPr>
              <w:pStyle w:val="6"/>
              <w:tabs>
                <w:tab w:val="left" w:pos="1196"/>
              </w:tabs>
              <w:autoSpaceDE w:val="0"/>
              <w:autoSpaceDN w:val="0"/>
              <w:spacing w:before="240"/>
              <w:ind w:left="387"/>
              <w:jc w:val="left"/>
              <w:rPr>
                <w:rFonts w:ascii="Wingdings" w:hAnsi="Wingdings"/>
                <w:sz w:val="28"/>
                <w:lang w:eastAsia="en-US"/>
              </w:rPr>
            </w:pPr>
            <w:r>
              <w:rPr>
                <w:rFonts w:ascii="宋体" w:hAnsi="宋体"/>
                <w:sz w:val="28"/>
                <w:lang w:eastAsia="en-US"/>
              </w:rPr>
              <w:t>是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  <w:r>
              <w:rPr>
                <w:rFonts w:ascii="Times New Roman" w:hAnsi="Times New Roman"/>
                <w:sz w:val="28"/>
                <w:lang w:eastAsia="en-US"/>
              </w:rPr>
              <w:tab/>
            </w:r>
            <w:r>
              <w:rPr>
                <w:rFonts w:ascii="宋体" w:hAnsi="宋体"/>
                <w:sz w:val="28"/>
                <w:lang w:eastAsia="en-US"/>
              </w:rPr>
              <w:t>否</w:t>
            </w:r>
            <w:r>
              <w:rPr>
                <w:rFonts w:ascii="Wingdings" w:hAnsi="Wingdings"/>
                <w:sz w:val="28"/>
                <w:lang w:eastAsia="en-US"/>
              </w:rPr>
              <w:t>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609" w:type="dxa"/>
            <w:gridSpan w:val="8"/>
          </w:tcPr>
          <w:p>
            <w:pPr>
              <w:pStyle w:val="6"/>
              <w:autoSpaceDE w:val="0"/>
              <w:autoSpaceDN w:val="0"/>
              <w:spacing w:before="42"/>
              <w:ind w:left="667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本人承诺，以上信息全部属实，无任何隐瞒或虚假填报。</w:t>
            </w:r>
          </w:p>
          <w:p>
            <w:pPr>
              <w:pStyle w:val="6"/>
              <w:autoSpaceDE w:val="0"/>
              <w:autoSpaceDN w:val="0"/>
              <w:spacing w:before="4"/>
              <w:jc w:val="left"/>
              <w:rPr>
                <w:rFonts w:ascii="宋体"/>
                <w:b/>
                <w:sz w:val="34"/>
                <w:lang w:eastAsia="en-US"/>
              </w:rPr>
            </w:pPr>
          </w:p>
          <w:p>
            <w:pPr>
              <w:pStyle w:val="6"/>
              <w:autoSpaceDE w:val="0"/>
              <w:autoSpaceDN w:val="0"/>
              <w:spacing w:before="1" w:line="339" w:lineRule="exact"/>
              <w:ind w:left="4588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承诺人</w:t>
            </w:r>
            <w:r>
              <w:rPr>
                <w:rFonts w:ascii="Calibri" w:eastAsia="Calibri"/>
                <w:sz w:val="28"/>
                <w:lang w:eastAsia="en-US"/>
              </w:rPr>
              <w:t>(</w:t>
            </w:r>
            <w:r>
              <w:rPr>
                <w:rFonts w:hint="eastAsia" w:ascii="宋体" w:eastAsia="宋体"/>
                <w:sz w:val="28"/>
                <w:lang w:eastAsia="en-US"/>
              </w:rPr>
              <w:t>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609" w:type="dxa"/>
            <w:gridSpan w:val="8"/>
          </w:tcPr>
          <w:p>
            <w:pPr>
              <w:pStyle w:val="6"/>
              <w:autoSpaceDE w:val="0"/>
              <w:autoSpaceDN w:val="0"/>
              <w:jc w:val="left"/>
              <w:rPr>
                <w:rFonts w:ascii="宋体"/>
                <w:b/>
                <w:sz w:val="28"/>
                <w:lang w:eastAsia="en-US"/>
              </w:rPr>
            </w:pPr>
          </w:p>
          <w:p>
            <w:pPr>
              <w:pStyle w:val="6"/>
              <w:autoSpaceDE w:val="0"/>
              <w:autoSpaceDN w:val="0"/>
              <w:spacing w:before="1"/>
              <w:ind w:firstLine="560" w:firstLineChars="200"/>
              <w:jc w:val="left"/>
              <w:rPr>
                <w:rFonts w:ascii="宋体"/>
                <w:b/>
                <w:sz w:val="34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同意报到。</w:t>
            </w:r>
          </w:p>
          <w:p>
            <w:pPr>
              <w:pStyle w:val="6"/>
              <w:autoSpaceDE w:val="0"/>
              <w:autoSpaceDN w:val="0"/>
              <w:ind w:left="4727"/>
              <w:jc w:val="left"/>
              <w:rPr>
                <w:rFonts w:ascii="宋体" w:eastAsia="宋体"/>
                <w:sz w:val="28"/>
                <w:lang w:eastAsia="en-US"/>
              </w:rPr>
            </w:pPr>
            <w:r>
              <w:rPr>
                <w:rFonts w:hint="eastAsia" w:ascii="宋体" w:eastAsia="宋体"/>
                <w:sz w:val="28"/>
                <w:lang w:eastAsia="en-US"/>
              </w:rPr>
              <w:t>单位（公章）：</w:t>
            </w:r>
          </w:p>
        </w:tc>
      </w:tr>
    </w:tbl>
    <w:p>
      <w:pPr>
        <w:ind w:firstLine="4480" w:firstLineChars="160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ODY2MTEzMjBhNDRiZGZhZTNiNGJiOWY3ODBmY2EifQ=="/>
  </w:docVars>
  <w:rsids>
    <w:rsidRoot w:val="4FF12B07"/>
    <w:rsid w:val="003E3DE3"/>
    <w:rsid w:val="00545F58"/>
    <w:rsid w:val="006E6810"/>
    <w:rsid w:val="00CC05B7"/>
    <w:rsid w:val="00D228DE"/>
    <w:rsid w:val="038A3960"/>
    <w:rsid w:val="06475909"/>
    <w:rsid w:val="064B12F7"/>
    <w:rsid w:val="06DF2215"/>
    <w:rsid w:val="073359C4"/>
    <w:rsid w:val="085F495A"/>
    <w:rsid w:val="09DC0C8E"/>
    <w:rsid w:val="09F41D7A"/>
    <w:rsid w:val="0BC52720"/>
    <w:rsid w:val="0D5B1CF0"/>
    <w:rsid w:val="0F3244F3"/>
    <w:rsid w:val="0FF0200E"/>
    <w:rsid w:val="104619F9"/>
    <w:rsid w:val="109135C9"/>
    <w:rsid w:val="13C917BC"/>
    <w:rsid w:val="14977C4E"/>
    <w:rsid w:val="15E96329"/>
    <w:rsid w:val="170B1F98"/>
    <w:rsid w:val="1735174D"/>
    <w:rsid w:val="177A7E6A"/>
    <w:rsid w:val="18461761"/>
    <w:rsid w:val="18732E57"/>
    <w:rsid w:val="194E2AC8"/>
    <w:rsid w:val="19BF3B42"/>
    <w:rsid w:val="1AE94FB9"/>
    <w:rsid w:val="1B2C4FDD"/>
    <w:rsid w:val="1DEC1EF3"/>
    <w:rsid w:val="203261A1"/>
    <w:rsid w:val="226E00EE"/>
    <w:rsid w:val="22E735C4"/>
    <w:rsid w:val="23D702E0"/>
    <w:rsid w:val="24076249"/>
    <w:rsid w:val="253A4D8F"/>
    <w:rsid w:val="2596289D"/>
    <w:rsid w:val="25CD4F3D"/>
    <w:rsid w:val="26D00851"/>
    <w:rsid w:val="284D76D6"/>
    <w:rsid w:val="287E6778"/>
    <w:rsid w:val="28B451A1"/>
    <w:rsid w:val="28D076AE"/>
    <w:rsid w:val="28DA496B"/>
    <w:rsid w:val="292A36D4"/>
    <w:rsid w:val="2AE47839"/>
    <w:rsid w:val="2C023A85"/>
    <w:rsid w:val="2DF35E5B"/>
    <w:rsid w:val="2E137E9D"/>
    <w:rsid w:val="2FE05449"/>
    <w:rsid w:val="32726CED"/>
    <w:rsid w:val="331E17E6"/>
    <w:rsid w:val="33C63C91"/>
    <w:rsid w:val="35DD2477"/>
    <w:rsid w:val="35E83356"/>
    <w:rsid w:val="37734130"/>
    <w:rsid w:val="38786655"/>
    <w:rsid w:val="38EA7838"/>
    <w:rsid w:val="39A57C04"/>
    <w:rsid w:val="3BE06414"/>
    <w:rsid w:val="3C965842"/>
    <w:rsid w:val="3D127930"/>
    <w:rsid w:val="3D756893"/>
    <w:rsid w:val="403F5FD9"/>
    <w:rsid w:val="430562FC"/>
    <w:rsid w:val="456051C8"/>
    <w:rsid w:val="45EA3DED"/>
    <w:rsid w:val="492E6D6B"/>
    <w:rsid w:val="49C11F98"/>
    <w:rsid w:val="4F4F2935"/>
    <w:rsid w:val="4FF12B07"/>
    <w:rsid w:val="524C0BF0"/>
    <w:rsid w:val="57D8C1C4"/>
    <w:rsid w:val="5899162A"/>
    <w:rsid w:val="589F64C5"/>
    <w:rsid w:val="595A57AD"/>
    <w:rsid w:val="5BBC9434"/>
    <w:rsid w:val="5D8B722E"/>
    <w:rsid w:val="5DD071B0"/>
    <w:rsid w:val="5EFA2B89"/>
    <w:rsid w:val="5FF527E2"/>
    <w:rsid w:val="60934557"/>
    <w:rsid w:val="609448CA"/>
    <w:rsid w:val="62A632AB"/>
    <w:rsid w:val="633D7047"/>
    <w:rsid w:val="656B577E"/>
    <w:rsid w:val="69A946CE"/>
    <w:rsid w:val="6B226687"/>
    <w:rsid w:val="6C930CF9"/>
    <w:rsid w:val="6CA31F37"/>
    <w:rsid w:val="6DB13525"/>
    <w:rsid w:val="6DBA579B"/>
    <w:rsid w:val="6DF11876"/>
    <w:rsid w:val="6EDD6949"/>
    <w:rsid w:val="6FCBAC98"/>
    <w:rsid w:val="70727716"/>
    <w:rsid w:val="7171595E"/>
    <w:rsid w:val="720A07C3"/>
    <w:rsid w:val="721A429F"/>
    <w:rsid w:val="722008A0"/>
    <w:rsid w:val="73970FF3"/>
    <w:rsid w:val="76E00193"/>
    <w:rsid w:val="78F60DC4"/>
    <w:rsid w:val="791E5A2B"/>
    <w:rsid w:val="7B0F98BE"/>
    <w:rsid w:val="7BD7165C"/>
    <w:rsid w:val="7C483302"/>
    <w:rsid w:val="7E81233E"/>
    <w:rsid w:val="7EED749F"/>
    <w:rsid w:val="7F7C047C"/>
    <w:rsid w:val="7F7F70B8"/>
    <w:rsid w:val="7FFFE759"/>
    <w:rsid w:val="8B7F46B7"/>
    <w:rsid w:val="BFE6887C"/>
    <w:rsid w:val="CFCF08D5"/>
    <w:rsid w:val="DF6CBA6D"/>
    <w:rsid w:val="EDEEEA80"/>
    <w:rsid w:val="EFFFA7A6"/>
    <w:rsid w:val="F6FF70BB"/>
    <w:rsid w:val="F77E8FFE"/>
    <w:rsid w:val="FD7DEECB"/>
    <w:rsid w:val="FD9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1"/>
    <w:basedOn w:val="1"/>
    <w:qFormat/>
    <w:uiPriority w:val="1"/>
    <w:pPr>
      <w:spacing w:before="1"/>
      <w:ind w:left="231" w:hanging="1215"/>
      <w:outlineLvl w:val="1"/>
    </w:pPr>
    <w:rPr>
      <w:rFonts w:ascii="Microsoft JhengHei" w:hAnsi="Microsoft JhengHei" w:eastAsia="Microsoft JhengHei" w:cs="Microsoft JhengHei"/>
      <w:b/>
      <w:bCs/>
      <w:sz w:val="44"/>
      <w:szCs w:val="44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仿宋" w:hAnsi="仿宋" w:eastAsia="仿宋" w:cs="仿宋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930</Words>
  <Characters>992</Characters>
  <Lines>0</Lines>
  <Paragraphs>0</Paragraphs>
  <TotalTime>10</TotalTime>
  <ScaleCrop>false</ScaleCrop>
  <LinksUpToDate>false</LinksUpToDate>
  <CharactersWithSpaces>1034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2018-10-22T10:20:00Z</dcterms:created>
  <dc:creator>gfdfsg</dc:creator>
  <cp:lastModifiedBy>zjj</cp:lastModifiedBy>
  <cp:lastPrinted>2022-06-03T01:54:00Z</cp:lastPrinted>
  <dcterms:modified xsi:type="dcterms:W3CDTF">2022-06-02T18:03:34Z</dcterms:modified>
  <dc:title>关于开展2021年度下半年建筑施工企业“三类”人员安全生产知识继续教育培训的通知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B128BC93425141E1B7CB693777434474</vt:lpwstr>
  </property>
</Properties>
</file>